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E274E" w14:textId="77777777" w:rsidR="00D44144" w:rsidRDefault="00D44144" w:rsidP="00D44144">
      <w:r>
        <w:t>ПрАТ «ФІНАНСОВА КОМПАНІЯ</w:t>
      </w:r>
    </w:p>
    <w:p w14:paraId="499E8F8B" w14:textId="77777777" w:rsidR="00D44144" w:rsidRDefault="00D44144" w:rsidP="00D44144">
      <w:r>
        <w:t>«УКРНАФТОГАЗ», код ЄДРПОУ 24101605</w:t>
      </w:r>
    </w:p>
    <w:p w14:paraId="04EA8A07" w14:textId="77777777" w:rsidR="00D44144" w:rsidRDefault="00D44144" w:rsidP="00D44144">
      <w:r>
        <w:t xml:space="preserve"> IBAN UA7832266900000026001300738999 </w:t>
      </w:r>
    </w:p>
    <w:p w14:paraId="5CEC9CE7" w14:textId="1C0F6AEB" w:rsidR="006C4B06" w:rsidRDefault="00D44144" w:rsidP="00D44144">
      <w:r>
        <w:t xml:space="preserve">В </w:t>
      </w:r>
      <w:r>
        <w:t>ФГУ по м. Києву та Київській обл. АТ "Ощадбанк", МФО 322669</w:t>
      </w:r>
    </w:p>
    <w:sectPr w:rsidR="006C4B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D6"/>
    <w:rsid w:val="002B6435"/>
    <w:rsid w:val="004B10D6"/>
    <w:rsid w:val="006C4B06"/>
    <w:rsid w:val="007D0B9C"/>
    <w:rsid w:val="00847F13"/>
    <w:rsid w:val="00D22CFF"/>
    <w:rsid w:val="00D4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3B833"/>
  <w15:chartTrackingRefBased/>
  <w15:docId w15:val="{EC13B432-2B52-46F3-9A65-EBEB1ECA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1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1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1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1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10D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10D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10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10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10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10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1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B1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1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B1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1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B10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10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10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1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B10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10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Лучко</dc:creator>
  <cp:keywords/>
  <dc:description/>
  <cp:lastModifiedBy>Александр Лучко</cp:lastModifiedBy>
  <cp:revision>3</cp:revision>
  <dcterms:created xsi:type="dcterms:W3CDTF">2026-07-20T09:13:00Z</dcterms:created>
  <dcterms:modified xsi:type="dcterms:W3CDTF">2026-07-20T09:13:00Z</dcterms:modified>
</cp:coreProperties>
</file>